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ascii="方正小标宋简体" w:hAnsi="仿宋" w:eastAsia="方正小标宋简体" w:cs="仿宋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 w:val="0"/>
          <w:kern w:val="0"/>
          <w:sz w:val="44"/>
          <w:szCs w:val="44"/>
        </w:rPr>
        <w:t>衢州职业技术学院休闲体育专业</w:t>
      </w:r>
      <w:r>
        <w:rPr>
          <w:rFonts w:ascii="方正小标宋简体" w:hAnsi="仿宋" w:eastAsia="方正小标宋简体" w:cs="仿宋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仿宋" w:eastAsia="方正小标宋简体" w:cs="仿宋"/>
          <w:b w:val="0"/>
          <w:bCs w:val="0"/>
          <w:kern w:val="0"/>
          <w:sz w:val="44"/>
          <w:szCs w:val="44"/>
        </w:rPr>
        <w:t>21年提前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 w:val="0"/>
          <w:bCs w:val="0"/>
          <w:kern w:val="0"/>
          <w:sz w:val="44"/>
          <w:szCs w:val="44"/>
        </w:rPr>
        <w:t>招生综合素质测试方案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根据《衢州职业技术学院</w:t>
      </w:r>
      <w:r>
        <w:rPr>
          <w:rFonts w:ascii="仿宋_GB2312" w:hAnsi="仿宋" w:eastAsia="仿宋_GB2312" w:cs="仿宋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21年提前招生章程》制订本细则。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一、组织机构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ascii="仿宋_GB2312" w:hAnsi="仿宋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.成立专业综合素质测试工作组。由专业所在的二级学院和相关职能部门的人员组成，二级学院院长任组长，为提前招生专业的第一责任人。工作小组负责制定专业综合素质测试方案等具体组织工作。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ascii="仿宋_GB2312" w:hAnsi="仿宋" w:eastAsia="仿宋_GB2312" w:cs="仿宋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.成立专业综合素质测试考评专家组。设组长</w:t>
      </w:r>
      <w:r>
        <w:rPr>
          <w:rFonts w:ascii="仿宋_GB2312" w:hAnsi="仿宋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名，成员2名，经学院提前招生工作领导小组批准后成立。考评组应遵循公开、公平、公正的原则，按照制定的工作程序负责综合素质测试考评工作。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二、测试目标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主要考察考生基本身体运动素质，从力量素质、速度素质、灵敏素质等方面进行考察，了解考生基本运动能力。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三、测试形式与时间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综合素质测试形式：身体素质测试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测试时间：</w:t>
      </w:r>
      <w:r>
        <w:rPr>
          <w:rFonts w:ascii="仿宋_GB2312" w:hAnsi="仿宋" w:eastAsia="仿宋_GB2312" w:cs="仿宋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月</w:t>
      </w:r>
      <w:r>
        <w:rPr>
          <w:rFonts w:ascii="仿宋_GB2312" w:hAnsi="仿宋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0日</w:t>
      </w:r>
      <w:r>
        <w:rPr>
          <w:rFonts w:ascii="仿宋_GB2312" w:hAnsi="仿宋" w:eastAsia="仿宋_GB2312" w:cs="仿宋"/>
          <w:kern w:val="0"/>
          <w:sz w:val="28"/>
          <w:szCs w:val="28"/>
        </w:rPr>
        <w:t xml:space="preserve"> 8:30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开始（考生须在</w:t>
      </w:r>
      <w:r>
        <w:rPr>
          <w:rFonts w:ascii="仿宋_GB2312" w:hAnsi="仿宋" w:eastAsia="仿宋_GB2312" w:cs="仿宋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月</w:t>
      </w:r>
      <w:r>
        <w:rPr>
          <w:rFonts w:ascii="仿宋_GB2312" w:hAnsi="仿宋" w:eastAsia="仿宋_GB2312" w:cs="仿宋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0日上午7:50之前到达考生抽签室报到、抽签，</w:t>
      </w:r>
      <w:r>
        <w:rPr>
          <w:rFonts w:ascii="仿宋_GB2312" w:hAnsi="仿宋" w:eastAsia="仿宋_GB2312" w:cs="仿宋"/>
          <w:kern w:val="0"/>
          <w:sz w:val="28"/>
          <w:szCs w:val="28"/>
        </w:rPr>
        <w:t>8:30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测试正式开始。）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四、测试地点与组织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测试地点在衢州职业技术学院校内，测试考场由学校统一安排（具体考场安排见考前公告）。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测试设置测试区、备考区和候考区。未进行测试的考生在候考区等候，测试完毕的考生不得再次进入候考区。测试区和备考区设专人值守，除专家组成员、纪检监察人员和工作人员外，严禁其他无关人员出入。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五、测试项目</w:t>
      </w:r>
    </w:p>
    <w:p>
      <w:pPr>
        <w:spacing w:after="156" w:afterLines="50" w:line="54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4米折返跑（往返5次）、立定跳远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测试方式与评分标准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1.测试方法：</w:t>
      </w:r>
    </w:p>
    <w:p>
      <w:pPr>
        <w:adjustRightInd w:val="0"/>
        <w:snapToGrid w:val="0"/>
        <w:spacing w:line="540" w:lineRule="exact"/>
        <w:ind w:firstLine="562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（1）4米折返跑（往返5次），每位考生两次机会，取最好成绩，一人一组进行测试。测试者应站立起点线后，听考官发令（预备、鸣哨）后，进入场地依次用手推倒A、B标志物为一次折返(图1)，连续完成5次折返测试结束。测试中出现抢跑、标志物未推倒均视为犯规，测试成绩无效，两次测试成绩均无效，成绩记为0分。</w:t>
      </w:r>
    </w:p>
    <w:p>
      <w:pPr>
        <w:adjustRightInd w:val="0"/>
        <w:snapToGrid w:val="0"/>
        <w:ind w:firstLine="562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   </w:t>
      </w:r>
      <w:r>
        <w:rPr>
          <w:rFonts w:ascii="仿宋_GB2312" w:hAnsi="仿宋" w:eastAsia="仿宋_GB2312" w:cs="仿宋"/>
          <w:kern w:val="0"/>
          <w:sz w:val="28"/>
          <w:szCs w:val="28"/>
        </w:rPr>
        <w:pict>
          <v:shape id="_x0000_i1025" o:spt="75" alt="80475c8e323d93364ce71b3cbac4065" type="#_x0000_t75" style="height:88.5pt;width:336.75pt;" filled="f" o:preferrelative="t" stroked="f" coordsize="21600,21600">
            <v:path/>
            <v:fill on="f" focussize="0,0"/>
            <v:stroke on="f" joinstyle="miter"/>
            <v:imagedata r:id="rId6" o:title="80475c8e323d93364ce71b3cbac4065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ind w:firstLine="4720" w:firstLineChars="1967"/>
        <w:jc w:val="left"/>
        <w:rPr>
          <w:rFonts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图1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（2）立定跳远，每位考生两次机会，取最好成绩。测试者应站立在起跳线后，两脚原地同时起跳，不得踩线、助跑、垫步或连跳。若踩线、助跑、垫步或连跳均视为犯规，所跳成绩无效。两次测试成绩均无效，成绩记为0分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（3）4米折返跑和立定跳远测试30分起评，低于30分按0分计算。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（4）身体素质测试满分为150分，其中4米折返跑和立定跳远各75分。单项测试以百分制计分，最终折合为75分制。两项成绩之和为测试者最终成绩。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2.评分标准：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12" w:type="dxa"/>
            <w:vMerge w:val="restart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成绩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分值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624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4米折返跑（往返5次）</w:t>
            </w:r>
          </w:p>
        </w:tc>
        <w:tc>
          <w:tcPr>
            <w:tcW w:w="3624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立定跳远（cm）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10〞7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10〞8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10〞9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270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90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11〞9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260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80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12〞9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13〞9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240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230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220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16〞9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33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17〞4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18〞9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17〞5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19〞0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210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17〞6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19〞1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209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17〞7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19〞2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208</w:t>
            </w: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141</w:t>
            </w:r>
          </w:p>
        </w:tc>
      </w:tr>
    </w:tbl>
    <w:p>
      <w:pPr>
        <w:adjustRightInd w:val="0"/>
        <w:snapToGrid w:val="0"/>
        <w:spacing w:line="540" w:lineRule="exact"/>
        <w:ind w:firstLine="422" w:firstLineChars="200"/>
        <w:jc w:val="left"/>
        <w:rPr>
          <w:rFonts w:ascii="仿宋_GB2312" w:hAnsi="仿宋" w:eastAsia="仿宋_GB2312" w:cs="仿宋"/>
          <w:b/>
          <w:bCs/>
          <w:kern w:val="0"/>
          <w:szCs w:val="21"/>
        </w:rPr>
      </w:pPr>
      <w:r>
        <w:rPr>
          <w:rFonts w:hint="eastAsia" w:ascii="仿宋_GB2312" w:hAnsi="仿宋" w:eastAsia="仿宋_GB2312" w:cs="仿宋"/>
          <w:b/>
          <w:bCs/>
          <w:kern w:val="0"/>
          <w:szCs w:val="21"/>
        </w:rPr>
        <w:t>注：4米往返跑计时精确到0.1秒，立定跳远精确到cm，实际成绩按四舍五入计入。</w:t>
      </w:r>
    </w:p>
    <w:p>
      <w:pPr>
        <w:adjustRightInd w:val="0"/>
        <w:snapToGrid w:val="0"/>
        <w:spacing w:line="540" w:lineRule="exact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七、测试监督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考试的全过程由学院纪检部门实施监督，并主动接受省教育考试院和社会各界的监督。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监督人员不得干扰考评组正常的考评工作，不对考评结果发表意见和建议。</w:t>
      </w:r>
    </w:p>
    <w:sectPr>
      <w:footerReference r:id="rId3" w:type="default"/>
      <w:footerReference r:id="rId4" w:type="even"/>
      <w:pgSz w:w="11906" w:h="16838"/>
      <w:pgMar w:top="130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D4392"/>
    <w:multiLevelType w:val="singleLevel"/>
    <w:tmpl w:val="CC2D43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E60D7F"/>
    <w:rsid w:val="00005FF8"/>
    <w:rsid w:val="00013E7F"/>
    <w:rsid w:val="000354DF"/>
    <w:rsid w:val="000359CD"/>
    <w:rsid w:val="00041179"/>
    <w:rsid w:val="000B0D36"/>
    <w:rsid w:val="000B6D47"/>
    <w:rsid w:val="000C0CFE"/>
    <w:rsid w:val="000C62FA"/>
    <w:rsid w:val="000E11EF"/>
    <w:rsid w:val="000E631C"/>
    <w:rsid w:val="000F2A73"/>
    <w:rsid w:val="001015C1"/>
    <w:rsid w:val="00110FB5"/>
    <w:rsid w:val="001516C8"/>
    <w:rsid w:val="0018787F"/>
    <w:rsid w:val="001A2B17"/>
    <w:rsid w:val="001B767E"/>
    <w:rsid w:val="001B7ADA"/>
    <w:rsid w:val="001C479D"/>
    <w:rsid w:val="001C6195"/>
    <w:rsid w:val="001C63C0"/>
    <w:rsid w:val="00220810"/>
    <w:rsid w:val="00290656"/>
    <w:rsid w:val="002A3F14"/>
    <w:rsid w:val="002D2F4D"/>
    <w:rsid w:val="002D4280"/>
    <w:rsid w:val="002E693C"/>
    <w:rsid w:val="002F0170"/>
    <w:rsid w:val="003374A1"/>
    <w:rsid w:val="0035607E"/>
    <w:rsid w:val="00384597"/>
    <w:rsid w:val="00386972"/>
    <w:rsid w:val="003A4C6D"/>
    <w:rsid w:val="003C479D"/>
    <w:rsid w:val="003E1F2B"/>
    <w:rsid w:val="003E39FF"/>
    <w:rsid w:val="003F182C"/>
    <w:rsid w:val="00400683"/>
    <w:rsid w:val="00443338"/>
    <w:rsid w:val="00444F8D"/>
    <w:rsid w:val="004665DB"/>
    <w:rsid w:val="00467627"/>
    <w:rsid w:val="00474E21"/>
    <w:rsid w:val="004D0062"/>
    <w:rsid w:val="00523E54"/>
    <w:rsid w:val="00544643"/>
    <w:rsid w:val="005C0A04"/>
    <w:rsid w:val="005C2481"/>
    <w:rsid w:val="005D17E0"/>
    <w:rsid w:val="0060542B"/>
    <w:rsid w:val="0061395F"/>
    <w:rsid w:val="0061481D"/>
    <w:rsid w:val="0067499D"/>
    <w:rsid w:val="006A1D06"/>
    <w:rsid w:val="00703A03"/>
    <w:rsid w:val="00766304"/>
    <w:rsid w:val="00776155"/>
    <w:rsid w:val="00783BE4"/>
    <w:rsid w:val="00793881"/>
    <w:rsid w:val="007E1869"/>
    <w:rsid w:val="007F1FF7"/>
    <w:rsid w:val="00805132"/>
    <w:rsid w:val="00805D46"/>
    <w:rsid w:val="00834035"/>
    <w:rsid w:val="00837D9D"/>
    <w:rsid w:val="00844CC1"/>
    <w:rsid w:val="00846129"/>
    <w:rsid w:val="0086341E"/>
    <w:rsid w:val="008752C5"/>
    <w:rsid w:val="00882B67"/>
    <w:rsid w:val="0089460B"/>
    <w:rsid w:val="008A5D4D"/>
    <w:rsid w:val="008E2A37"/>
    <w:rsid w:val="008E6E27"/>
    <w:rsid w:val="00903FF8"/>
    <w:rsid w:val="00940675"/>
    <w:rsid w:val="00985F79"/>
    <w:rsid w:val="00987190"/>
    <w:rsid w:val="009E6BB2"/>
    <w:rsid w:val="00A26D46"/>
    <w:rsid w:val="00A47DDC"/>
    <w:rsid w:val="00A52029"/>
    <w:rsid w:val="00A64D32"/>
    <w:rsid w:val="00A66429"/>
    <w:rsid w:val="00A7052C"/>
    <w:rsid w:val="00A9285F"/>
    <w:rsid w:val="00AA525D"/>
    <w:rsid w:val="00AA55FF"/>
    <w:rsid w:val="00AD1CC7"/>
    <w:rsid w:val="00AF77AA"/>
    <w:rsid w:val="00B22904"/>
    <w:rsid w:val="00B3382C"/>
    <w:rsid w:val="00B43FA3"/>
    <w:rsid w:val="00B602E1"/>
    <w:rsid w:val="00B84AF2"/>
    <w:rsid w:val="00BA43D9"/>
    <w:rsid w:val="00BD7C23"/>
    <w:rsid w:val="00BF2CC4"/>
    <w:rsid w:val="00C07A56"/>
    <w:rsid w:val="00C12E64"/>
    <w:rsid w:val="00C16778"/>
    <w:rsid w:val="00C65CA4"/>
    <w:rsid w:val="00CD5CFC"/>
    <w:rsid w:val="00CF67A1"/>
    <w:rsid w:val="00D12B5D"/>
    <w:rsid w:val="00D52100"/>
    <w:rsid w:val="00D57122"/>
    <w:rsid w:val="00D824DB"/>
    <w:rsid w:val="00D940B6"/>
    <w:rsid w:val="00E12425"/>
    <w:rsid w:val="00E13756"/>
    <w:rsid w:val="00E76A4B"/>
    <w:rsid w:val="00EC21AB"/>
    <w:rsid w:val="00ED1EC9"/>
    <w:rsid w:val="00EE3A9F"/>
    <w:rsid w:val="00EE3C2B"/>
    <w:rsid w:val="00F15338"/>
    <w:rsid w:val="00F20991"/>
    <w:rsid w:val="00F361FF"/>
    <w:rsid w:val="00F506BF"/>
    <w:rsid w:val="00F71110"/>
    <w:rsid w:val="02C03A8D"/>
    <w:rsid w:val="034D3BC6"/>
    <w:rsid w:val="03B20030"/>
    <w:rsid w:val="03FB0303"/>
    <w:rsid w:val="05D97EE3"/>
    <w:rsid w:val="06040AD3"/>
    <w:rsid w:val="061768E6"/>
    <w:rsid w:val="068C0E7B"/>
    <w:rsid w:val="097F2DD4"/>
    <w:rsid w:val="09E020FA"/>
    <w:rsid w:val="0AE51D88"/>
    <w:rsid w:val="0B6B70EF"/>
    <w:rsid w:val="0B766C9F"/>
    <w:rsid w:val="0BA5555E"/>
    <w:rsid w:val="0FA66745"/>
    <w:rsid w:val="0FC968F4"/>
    <w:rsid w:val="11742590"/>
    <w:rsid w:val="11D339D6"/>
    <w:rsid w:val="11FF4517"/>
    <w:rsid w:val="12053601"/>
    <w:rsid w:val="14406DDD"/>
    <w:rsid w:val="153871E5"/>
    <w:rsid w:val="15604D42"/>
    <w:rsid w:val="19110164"/>
    <w:rsid w:val="191C08D7"/>
    <w:rsid w:val="1C3B5A0E"/>
    <w:rsid w:val="1D4B769B"/>
    <w:rsid w:val="1DC632CA"/>
    <w:rsid w:val="1E014643"/>
    <w:rsid w:val="1E085956"/>
    <w:rsid w:val="1EA52357"/>
    <w:rsid w:val="20487A22"/>
    <w:rsid w:val="2119545E"/>
    <w:rsid w:val="23E91675"/>
    <w:rsid w:val="247131D5"/>
    <w:rsid w:val="248033FE"/>
    <w:rsid w:val="24D04716"/>
    <w:rsid w:val="279078DC"/>
    <w:rsid w:val="28493571"/>
    <w:rsid w:val="29785595"/>
    <w:rsid w:val="29A44B42"/>
    <w:rsid w:val="2AEA3863"/>
    <w:rsid w:val="2AEF7F3A"/>
    <w:rsid w:val="2B417642"/>
    <w:rsid w:val="2CEE294C"/>
    <w:rsid w:val="31442725"/>
    <w:rsid w:val="31BF45EA"/>
    <w:rsid w:val="31FE77D7"/>
    <w:rsid w:val="327254C1"/>
    <w:rsid w:val="32786534"/>
    <w:rsid w:val="32E11BA6"/>
    <w:rsid w:val="33D9314E"/>
    <w:rsid w:val="343C5DB1"/>
    <w:rsid w:val="345F2825"/>
    <w:rsid w:val="37B24E77"/>
    <w:rsid w:val="3BDB143E"/>
    <w:rsid w:val="3BF5212D"/>
    <w:rsid w:val="3CD914B0"/>
    <w:rsid w:val="3E8C114D"/>
    <w:rsid w:val="407022E4"/>
    <w:rsid w:val="41546183"/>
    <w:rsid w:val="4196713D"/>
    <w:rsid w:val="44872EA7"/>
    <w:rsid w:val="455E0C59"/>
    <w:rsid w:val="46B71FD3"/>
    <w:rsid w:val="491900AF"/>
    <w:rsid w:val="49F243A5"/>
    <w:rsid w:val="4D377441"/>
    <w:rsid w:val="4D9E2F3C"/>
    <w:rsid w:val="544E75B9"/>
    <w:rsid w:val="546E690C"/>
    <w:rsid w:val="54DA2917"/>
    <w:rsid w:val="55D665F1"/>
    <w:rsid w:val="56AE5592"/>
    <w:rsid w:val="56B8052F"/>
    <w:rsid w:val="59712CD6"/>
    <w:rsid w:val="5A8A3F60"/>
    <w:rsid w:val="5AAF346B"/>
    <w:rsid w:val="5D147A35"/>
    <w:rsid w:val="5DB92F7B"/>
    <w:rsid w:val="5E9701F7"/>
    <w:rsid w:val="60F415FE"/>
    <w:rsid w:val="610471B7"/>
    <w:rsid w:val="624B1141"/>
    <w:rsid w:val="626C2573"/>
    <w:rsid w:val="644431E3"/>
    <w:rsid w:val="64BF4425"/>
    <w:rsid w:val="65E2139B"/>
    <w:rsid w:val="691326FB"/>
    <w:rsid w:val="69A5558E"/>
    <w:rsid w:val="6D394D30"/>
    <w:rsid w:val="6E357ED9"/>
    <w:rsid w:val="6EBA6C7F"/>
    <w:rsid w:val="6F4B1689"/>
    <w:rsid w:val="700D3235"/>
    <w:rsid w:val="7120283E"/>
    <w:rsid w:val="736713FC"/>
    <w:rsid w:val="74E93424"/>
    <w:rsid w:val="75E50E0C"/>
    <w:rsid w:val="76160AF9"/>
    <w:rsid w:val="76D23466"/>
    <w:rsid w:val="77F52426"/>
    <w:rsid w:val="7AB048BC"/>
    <w:rsid w:val="7AB405C2"/>
    <w:rsid w:val="7DDF2C17"/>
    <w:rsid w:val="7F971910"/>
    <w:rsid w:val="7FE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399</Words>
  <Characters>2277</Characters>
  <Lines>18</Lines>
  <Paragraphs>5</Paragraphs>
  <TotalTime>6</TotalTime>
  <ScaleCrop>false</ScaleCrop>
  <LinksUpToDate>false</LinksUpToDate>
  <CharactersWithSpaces>2671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2019-02-25T06:44:00Z</dcterms:created>
  <dc:creator>Administrator</dc:creator>
  <cp:lastModifiedBy>LX</cp:lastModifiedBy>
  <cp:lastPrinted>2019-03-04T00:22:00Z</cp:lastPrinted>
  <dcterms:modified xsi:type="dcterms:W3CDTF">2021-03-05T04:28:53Z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9572426366C14AE8B6FFCC8C889137BA</vt:lpwstr>
  </property>
</Properties>
</file>