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方正小标宋简体" w:hAnsi="仿宋" w:eastAsia="方正小标宋简体" w:cs="仿宋"/>
          <w:b w:val="0"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 w:val="0"/>
          <w:bCs/>
          <w:kern w:val="0"/>
          <w:sz w:val="44"/>
          <w:szCs w:val="44"/>
        </w:rPr>
        <w:t>衢州职业技术学院助产、中药学</w:t>
      </w:r>
      <w:r>
        <w:rPr>
          <w:rFonts w:hint="eastAsia" w:ascii="方正小标宋简体" w:hAnsi="仿宋" w:eastAsia="方正小标宋简体" w:cs="仿宋"/>
          <w:b w:val="0"/>
          <w:bCs/>
          <w:kern w:val="0"/>
          <w:sz w:val="44"/>
          <w:szCs w:val="44"/>
          <w:lang w:eastAsia="zh-CN"/>
        </w:rPr>
        <w:t>、</w:t>
      </w:r>
      <w:r>
        <w:rPr>
          <w:rFonts w:hint="eastAsia" w:ascii="方正小标宋简体" w:hAnsi="仿宋" w:eastAsia="方正小标宋简体" w:cs="仿宋"/>
          <w:b w:val="0"/>
          <w:bCs/>
          <w:kern w:val="0"/>
          <w:sz w:val="44"/>
          <w:szCs w:val="44"/>
          <w:lang w:val="en-US" w:eastAsia="zh-CN"/>
        </w:rPr>
        <w:t>市场营销、连锁经营管理、金融管理、电气自动化技术、机械制造与自动化等</w:t>
      </w:r>
      <w:r>
        <w:rPr>
          <w:rFonts w:hint="eastAsia" w:ascii="方正小标宋简体" w:hAnsi="仿宋" w:eastAsia="方正小标宋简体" w:cs="仿宋"/>
          <w:b w:val="0"/>
          <w:bCs/>
          <w:kern w:val="0"/>
          <w:sz w:val="44"/>
          <w:szCs w:val="44"/>
        </w:rPr>
        <w:t>专业2021年提前招生综合素质测试方案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40" w:lineRule="exact"/>
        <w:ind w:firstLine="560" w:firstLineChars="200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根据《衢州职业技术学院</w:t>
      </w:r>
      <w:r>
        <w:rPr>
          <w:rFonts w:ascii="仿宋_GB2312" w:hAnsi="仿宋" w:eastAsia="仿宋_GB2312" w:cs="仿宋"/>
          <w:kern w:val="0"/>
          <w:sz w:val="28"/>
          <w:szCs w:val="28"/>
        </w:rPr>
        <w:t>2021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年提前招生章程》制订本方案。</w:t>
      </w:r>
    </w:p>
    <w:p>
      <w:pPr>
        <w:widowControl/>
        <w:spacing w:line="540" w:lineRule="exact"/>
        <w:ind w:firstLine="562" w:firstLineChars="200"/>
        <w:jc w:val="left"/>
        <w:rPr>
          <w:rFonts w:ascii="仿宋_GB2312" w:hAnsi="仿宋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/>
          <w:kern w:val="0"/>
          <w:sz w:val="28"/>
          <w:szCs w:val="28"/>
        </w:rPr>
        <w:t>一、组织机构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1．成立专业综合素质测试工作组。由专业所在的二级学院和相关职能部门的人员组成，二级学院院长任组长，为提前招生专业的第一责任人。工作小组负责制定专业综合素质测试方案等具体组织工作。</w:t>
      </w:r>
    </w:p>
    <w:p>
      <w:pPr>
        <w:widowControl/>
        <w:spacing w:line="54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2．成立专业综合素质测试评分组。设组长1名，成员2名，经学校提前招生工作领导小组批准后成立。评分组应遵循公开、公平、公正的原则，按照制定的工作程序负责综合素质测试评分工作。</w:t>
      </w:r>
    </w:p>
    <w:p>
      <w:pPr>
        <w:widowControl/>
        <w:spacing w:line="540" w:lineRule="exact"/>
        <w:ind w:firstLine="562" w:firstLineChars="200"/>
        <w:jc w:val="left"/>
        <w:rPr>
          <w:rFonts w:ascii="仿宋_GB2312" w:hAnsi="仿宋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/>
          <w:kern w:val="0"/>
          <w:sz w:val="28"/>
          <w:szCs w:val="28"/>
        </w:rPr>
        <w:t>二、测试目标</w:t>
      </w:r>
    </w:p>
    <w:p>
      <w:pPr>
        <w:widowControl/>
        <w:spacing w:line="540" w:lineRule="exact"/>
        <w:ind w:firstLine="560" w:firstLineChars="200"/>
        <w:jc w:val="left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主要考察考生的文化知识、逻辑思维分析能力、人文素养等职业适应能力以及职业基本常识和应用能力。</w:t>
      </w:r>
    </w:p>
    <w:p>
      <w:pPr>
        <w:widowControl/>
        <w:adjustRightInd w:val="0"/>
        <w:snapToGrid w:val="0"/>
        <w:spacing w:line="540" w:lineRule="exact"/>
        <w:ind w:firstLine="562" w:firstLineChars="200"/>
        <w:jc w:val="left"/>
        <w:rPr>
          <w:rFonts w:ascii="仿宋_GB2312" w:hAnsi="仿宋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/>
          <w:bCs/>
          <w:kern w:val="0"/>
          <w:sz w:val="28"/>
          <w:szCs w:val="28"/>
        </w:rPr>
        <w:t>三、测试形式与时间</w:t>
      </w:r>
    </w:p>
    <w:p>
      <w:pPr>
        <w:widowControl/>
        <w:spacing w:line="540" w:lineRule="exact"/>
        <w:ind w:firstLine="560" w:firstLineChars="200"/>
        <w:jc w:val="left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综合素质测试形式：职业适应能力笔试</w:t>
      </w:r>
    </w:p>
    <w:p>
      <w:pPr>
        <w:widowControl/>
        <w:spacing w:line="540" w:lineRule="exact"/>
        <w:ind w:firstLine="560" w:firstLineChars="200"/>
        <w:jc w:val="left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测试时间：</w:t>
      </w:r>
      <w:r>
        <w:rPr>
          <w:rFonts w:ascii="仿宋_GB2312" w:hAnsi="仿宋" w:eastAsia="仿宋_GB2312" w:cs="宋体"/>
          <w:kern w:val="0"/>
          <w:sz w:val="28"/>
          <w:szCs w:val="28"/>
        </w:rPr>
        <w:t>2021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年</w:t>
      </w:r>
      <w:r>
        <w:rPr>
          <w:rFonts w:ascii="仿宋_GB2312" w:hAnsi="仿宋" w:eastAsia="仿宋_GB2312" w:cs="宋体"/>
          <w:kern w:val="0"/>
          <w:sz w:val="28"/>
          <w:szCs w:val="28"/>
        </w:rPr>
        <w:t>4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月</w:t>
      </w:r>
      <w:r>
        <w:rPr>
          <w:rFonts w:ascii="仿宋_GB2312" w:hAnsi="仿宋" w:eastAsia="仿宋_GB2312" w:cs="宋体"/>
          <w:kern w:val="0"/>
          <w:sz w:val="28"/>
          <w:szCs w:val="28"/>
        </w:rPr>
        <w:t>10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日（周六）</w:t>
      </w:r>
      <w:r>
        <w:rPr>
          <w:rFonts w:ascii="仿宋_GB2312" w:hAnsi="仿宋" w:eastAsia="仿宋_GB2312" w:cs="宋体"/>
          <w:kern w:val="0"/>
          <w:sz w:val="28"/>
          <w:szCs w:val="28"/>
        </w:rPr>
        <w:t>8:30--10:00</w:t>
      </w:r>
    </w:p>
    <w:p>
      <w:pPr>
        <w:widowControl/>
        <w:adjustRightInd w:val="0"/>
        <w:snapToGrid w:val="0"/>
        <w:spacing w:line="540" w:lineRule="exact"/>
        <w:ind w:firstLine="562" w:firstLineChars="200"/>
        <w:jc w:val="left"/>
        <w:rPr>
          <w:rFonts w:ascii="仿宋_GB2312" w:hAnsi="仿宋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/>
          <w:bCs/>
          <w:kern w:val="0"/>
          <w:sz w:val="28"/>
          <w:szCs w:val="28"/>
        </w:rPr>
        <w:t>四、测试地点与组织</w:t>
      </w:r>
    </w:p>
    <w:p>
      <w:pPr>
        <w:widowControl/>
        <w:spacing w:line="540" w:lineRule="exact"/>
        <w:ind w:firstLine="560" w:firstLineChars="200"/>
        <w:jc w:val="left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测试地点在衢州职业技术学院校内，测试考场由学校统一安排（具体考场安排见考前公告），考生持相关证件准时到场参加考试，考试区除监考人员与工作人员，严禁其他无关人员出入。</w:t>
      </w:r>
    </w:p>
    <w:p>
      <w:pPr>
        <w:widowControl/>
        <w:adjustRightInd w:val="0"/>
        <w:snapToGrid w:val="0"/>
        <w:spacing w:line="540" w:lineRule="exact"/>
        <w:ind w:firstLine="562" w:firstLineChars="200"/>
        <w:jc w:val="left"/>
        <w:rPr>
          <w:rFonts w:ascii="仿宋_GB2312" w:hAnsi="仿宋" w:eastAsia="仿宋_GB2312" w:cs="仿宋"/>
          <w:b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b/>
          <w:kern w:val="0"/>
          <w:sz w:val="28"/>
          <w:szCs w:val="28"/>
        </w:rPr>
        <w:t>五、测试范围</w:t>
      </w:r>
    </w:p>
    <w:p>
      <w:pPr>
        <w:widowControl/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主要测试报考专业及职业领域相关的基本素质和能力要素，包括语言理解、数量关系、判断推理分析和职业专业常识等。</w:t>
      </w:r>
    </w:p>
    <w:p>
      <w:pPr>
        <w:widowControl/>
        <w:spacing w:line="560" w:lineRule="exact"/>
        <w:ind w:firstLine="562" w:firstLineChars="200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/>
          <w:kern w:val="0"/>
          <w:sz w:val="28"/>
          <w:szCs w:val="28"/>
        </w:rPr>
        <w:t>语言理解：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主要测试考生运用语言文字进行思考和交流、理解和把握文字材料内涵的能力，包括查找主要信息及重要细节；正确理解指定词语、语句的含义；概括归纳中心、主旨；基本能准确、得体地遣词用字等。</w:t>
      </w:r>
    </w:p>
    <w:p>
      <w:pPr>
        <w:widowControl/>
        <w:spacing w:line="560" w:lineRule="exact"/>
        <w:ind w:firstLine="562" w:firstLineChars="200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/>
          <w:kern w:val="0"/>
          <w:sz w:val="28"/>
          <w:szCs w:val="28"/>
        </w:rPr>
        <w:t>数量关系：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主要测试考生理解、把握事物间量化关系和解决数量关系问题的基本能力，主要涉及数据关系的分析、推理、判断、运算等。</w:t>
      </w:r>
    </w:p>
    <w:p>
      <w:pPr>
        <w:widowControl/>
        <w:spacing w:line="560" w:lineRule="exact"/>
        <w:ind w:firstLine="562" w:firstLineChars="200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/>
          <w:kern w:val="0"/>
          <w:sz w:val="28"/>
          <w:szCs w:val="28"/>
        </w:rPr>
        <w:t>判断推理分析：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主要测试考生对各种事物关系的分析推理能力，对各种形式的图表、文字、数字等资料的综合理解与分析能力，涉及对语词概念、事物关系和文字材料的理解、比较、组合、演绎和归纳等，主要有定义判断、类比推理、逻辑判断等。</w:t>
      </w:r>
    </w:p>
    <w:p>
      <w:pPr>
        <w:widowControl/>
        <w:adjustRightInd w:val="0"/>
        <w:snapToGrid w:val="0"/>
        <w:spacing w:line="540" w:lineRule="exact"/>
        <w:ind w:firstLine="562" w:firstLineChars="200"/>
        <w:jc w:val="left"/>
        <w:rPr>
          <w:rFonts w:hint="eastAsia" w:ascii="仿宋_GB2312" w:hAnsi="仿宋" w:eastAsia="仿宋_GB2312" w:cs="宋体"/>
          <w:kern w:val="0"/>
          <w:sz w:val="28"/>
          <w:szCs w:val="28"/>
          <w:lang w:eastAsia="zh-CN"/>
        </w:rPr>
      </w:pPr>
      <w:r>
        <w:rPr>
          <w:rFonts w:hint="eastAsia" w:ascii="仿宋_GB2312" w:hAnsi="仿宋" w:eastAsia="仿宋_GB2312" w:cs="宋体"/>
          <w:b/>
          <w:kern w:val="0"/>
          <w:sz w:val="28"/>
          <w:szCs w:val="28"/>
        </w:rPr>
        <w:t>职业专业常识：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重点测试考生政治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、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经济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、生物健康、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物理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信息技术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和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通用技术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eastAsia="zh-CN"/>
        </w:rPr>
        <w:t>等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基础知识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及</w:t>
      </w:r>
      <w:bookmarkStart w:id="0" w:name="_GoBack"/>
      <w:bookmarkEnd w:id="0"/>
      <w:r>
        <w:rPr>
          <w:rFonts w:hint="eastAsia" w:ascii="仿宋_GB2312" w:hAnsi="仿宋" w:eastAsia="仿宋_GB2312" w:cs="宋体"/>
          <w:kern w:val="0"/>
          <w:sz w:val="28"/>
          <w:szCs w:val="28"/>
        </w:rPr>
        <w:t>应用能力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eastAsia="zh-CN"/>
        </w:rPr>
        <w:t>。</w:t>
      </w:r>
    </w:p>
    <w:p>
      <w:pPr>
        <w:widowControl/>
        <w:spacing w:line="540" w:lineRule="exact"/>
        <w:ind w:firstLine="562" w:firstLineChars="200"/>
        <w:jc w:val="left"/>
        <w:rPr>
          <w:rFonts w:ascii="仿宋_GB2312" w:hAnsi="仿宋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/>
          <w:kern w:val="0"/>
          <w:sz w:val="28"/>
          <w:szCs w:val="28"/>
        </w:rPr>
        <w:t>六、评分标准与评分方式</w:t>
      </w:r>
    </w:p>
    <w:p>
      <w:pPr>
        <w:widowControl/>
        <w:spacing w:line="540" w:lineRule="exact"/>
        <w:ind w:firstLine="560" w:firstLineChars="200"/>
        <w:jc w:val="left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综合素质测试满分</w:t>
      </w:r>
      <w:r>
        <w:rPr>
          <w:rFonts w:ascii="仿宋_GB2312" w:hAnsi="仿宋" w:eastAsia="仿宋_GB2312" w:cs="宋体"/>
          <w:kern w:val="0"/>
          <w:sz w:val="28"/>
          <w:szCs w:val="28"/>
        </w:rPr>
        <w:t>150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分，题型为单项选择题，共</w:t>
      </w:r>
      <w:r>
        <w:rPr>
          <w:rFonts w:ascii="仿宋_GB2312" w:hAnsi="仿宋" w:eastAsia="仿宋_GB2312" w:cs="宋体"/>
          <w:kern w:val="0"/>
          <w:sz w:val="28"/>
          <w:szCs w:val="28"/>
        </w:rPr>
        <w:t>100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题。其中，语言理解：单项选择题</w:t>
      </w:r>
      <w:r>
        <w:rPr>
          <w:rFonts w:ascii="仿宋_GB2312" w:hAnsi="仿宋" w:eastAsia="仿宋_GB2312" w:cs="宋体"/>
          <w:kern w:val="0"/>
          <w:sz w:val="28"/>
          <w:szCs w:val="28"/>
        </w:rPr>
        <w:t>25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题，每题</w:t>
      </w:r>
      <w:r>
        <w:rPr>
          <w:rFonts w:ascii="仿宋_GB2312" w:hAnsi="仿宋" w:eastAsia="仿宋_GB2312" w:cs="宋体"/>
          <w:kern w:val="0"/>
          <w:sz w:val="28"/>
          <w:szCs w:val="28"/>
        </w:rPr>
        <w:t>2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分，共</w:t>
      </w:r>
      <w:r>
        <w:rPr>
          <w:rFonts w:ascii="仿宋_GB2312" w:hAnsi="仿宋" w:eastAsia="仿宋_GB2312" w:cs="宋体"/>
          <w:kern w:val="0"/>
          <w:sz w:val="28"/>
          <w:szCs w:val="28"/>
        </w:rPr>
        <w:t>50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分；数量关系：单项选择题</w:t>
      </w:r>
      <w:r>
        <w:rPr>
          <w:rFonts w:ascii="仿宋_GB2312" w:hAnsi="仿宋" w:eastAsia="仿宋_GB2312" w:cs="宋体"/>
          <w:kern w:val="0"/>
          <w:sz w:val="28"/>
          <w:szCs w:val="28"/>
        </w:rPr>
        <w:t>25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题，每题</w:t>
      </w:r>
      <w:r>
        <w:rPr>
          <w:rFonts w:ascii="仿宋_GB2312" w:hAnsi="仿宋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分，共</w:t>
      </w:r>
      <w:r>
        <w:rPr>
          <w:rFonts w:ascii="仿宋_GB2312" w:hAnsi="仿宋" w:eastAsia="仿宋_GB2312" w:cs="宋体"/>
          <w:kern w:val="0"/>
          <w:sz w:val="28"/>
          <w:szCs w:val="28"/>
        </w:rPr>
        <w:t>25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分；判断推理分析：单项选择题</w:t>
      </w:r>
      <w:r>
        <w:rPr>
          <w:rFonts w:ascii="仿宋_GB2312" w:hAnsi="仿宋" w:eastAsia="仿宋_GB2312" w:cs="宋体"/>
          <w:kern w:val="0"/>
          <w:sz w:val="28"/>
          <w:szCs w:val="28"/>
        </w:rPr>
        <w:t>25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题，每题</w:t>
      </w:r>
      <w:r>
        <w:rPr>
          <w:rFonts w:ascii="仿宋_GB2312" w:hAnsi="仿宋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分，共</w:t>
      </w:r>
      <w:r>
        <w:rPr>
          <w:rFonts w:ascii="仿宋_GB2312" w:hAnsi="仿宋" w:eastAsia="仿宋_GB2312" w:cs="宋体"/>
          <w:kern w:val="0"/>
          <w:sz w:val="28"/>
          <w:szCs w:val="28"/>
        </w:rPr>
        <w:t>25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分；职业专业常识：单项选择题</w:t>
      </w:r>
      <w:r>
        <w:rPr>
          <w:rFonts w:ascii="仿宋_GB2312" w:hAnsi="仿宋" w:eastAsia="仿宋_GB2312" w:cs="宋体"/>
          <w:kern w:val="0"/>
          <w:sz w:val="28"/>
          <w:szCs w:val="28"/>
        </w:rPr>
        <w:t>25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题，每题</w:t>
      </w:r>
      <w:r>
        <w:rPr>
          <w:rFonts w:ascii="仿宋_GB2312" w:hAnsi="仿宋" w:eastAsia="仿宋_GB2312" w:cs="宋体"/>
          <w:kern w:val="0"/>
          <w:sz w:val="28"/>
          <w:szCs w:val="28"/>
        </w:rPr>
        <w:t>2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分，共</w:t>
      </w:r>
      <w:r>
        <w:rPr>
          <w:rFonts w:ascii="仿宋_GB2312" w:hAnsi="仿宋" w:eastAsia="仿宋_GB2312" w:cs="宋体"/>
          <w:kern w:val="0"/>
          <w:sz w:val="28"/>
          <w:szCs w:val="28"/>
        </w:rPr>
        <w:t>50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分。</w:t>
      </w:r>
    </w:p>
    <w:p>
      <w:pPr>
        <w:widowControl/>
        <w:spacing w:line="540" w:lineRule="exact"/>
        <w:ind w:firstLine="560" w:firstLineChars="200"/>
        <w:jc w:val="left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考生在答题卡填涂作答，机读阅卷评分。</w:t>
      </w:r>
    </w:p>
    <w:p>
      <w:pPr>
        <w:widowControl/>
        <w:spacing w:line="540" w:lineRule="exact"/>
        <w:ind w:firstLine="562" w:firstLineChars="200"/>
        <w:jc w:val="left"/>
        <w:rPr>
          <w:rFonts w:ascii="仿宋_GB2312" w:hAnsi="仿宋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/>
          <w:kern w:val="0"/>
          <w:sz w:val="28"/>
          <w:szCs w:val="28"/>
        </w:rPr>
        <w:t>七、测试监督</w:t>
      </w:r>
    </w:p>
    <w:p>
      <w:pPr>
        <w:widowControl/>
        <w:spacing w:line="540" w:lineRule="exact"/>
        <w:ind w:firstLine="560" w:firstLineChars="200"/>
        <w:jc w:val="left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考试的全过程由学校纪检部门实施监督，并主动接受省教育考试院和社会各界的监督。</w:t>
      </w:r>
    </w:p>
    <w:p>
      <w:pPr>
        <w:widowControl/>
        <w:spacing w:line="540" w:lineRule="exact"/>
        <w:ind w:firstLine="560" w:firstLineChars="200"/>
        <w:jc w:val="left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监督人员不得干扰考评组正常的考评工作，不对考评结果发表意见和建议。</w:t>
      </w:r>
    </w:p>
    <w:p>
      <w:pPr>
        <w:widowControl/>
        <w:spacing w:line="540" w:lineRule="exact"/>
        <w:ind w:firstLine="562" w:firstLineChars="200"/>
        <w:jc w:val="left"/>
        <w:rPr>
          <w:rFonts w:ascii="仿宋_GB2312" w:hAnsi="仿宋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/>
          <w:kern w:val="0"/>
          <w:sz w:val="28"/>
          <w:szCs w:val="28"/>
        </w:rPr>
        <w:t>八、说明</w:t>
      </w:r>
    </w:p>
    <w:p>
      <w:pPr>
        <w:widowControl/>
        <w:spacing w:line="540" w:lineRule="exact"/>
        <w:ind w:firstLine="560" w:firstLineChars="200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请考生自带考试必须的文具</w:t>
      </w:r>
      <w:r>
        <w:rPr>
          <w:rFonts w:ascii="仿宋_GB2312" w:hAnsi="仿宋" w:eastAsia="仿宋_GB2312" w:cs="宋体"/>
          <w:kern w:val="0"/>
          <w:sz w:val="28"/>
          <w:szCs w:val="28"/>
        </w:rPr>
        <w:t>(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黑色中性笔或黑色钢笔、填涂答题卡所需的</w:t>
      </w:r>
      <w:r>
        <w:rPr>
          <w:rFonts w:ascii="仿宋_GB2312" w:hAnsi="仿宋" w:eastAsia="仿宋_GB2312" w:cs="宋体"/>
          <w:kern w:val="0"/>
          <w:sz w:val="28"/>
          <w:szCs w:val="28"/>
        </w:rPr>
        <w:t>2B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铅笔、橡皮、尺子、圆规等</w:t>
      </w:r>
      <w:r>
        <w:rPr>
          <w:rFonts w:ascii="仿宋_GB2312" w:hAnsi="仿宋" w:eastAsia="仿宋_GB2312" w:cs="宋体"/>
          <w:kern w:val="0"/>
          <w:sz w:val="28"/>
          <w:szCs w:val="28"/>
        </w:rPr>
        <w:t>)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304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E60D7F"/>
    <w:rsid w:val="00000C63"/>
    <w:rsid w:val="000221A6"/>
    <w:rsid w:val="00041179"/>
    <w:rsid w:val="000B025A"/>
    <w:rsid w:val="000E631C"/>
    <w:rsid w:val="00120E7C"/>
    <w:rsid w:val="00122461"/>
    <w:rsid w:val="00140F0C"/>
    <w:rsid w:val="0015112D"/>
    <w:rsid w:val="00193CB3"/>
    <w:rsid w:val="001A1993"/>
    <w:rsid w:val="001B776E"/>
    <w:rsid w:val="001C479D"/>
    <w:rsid w:val="001D224A"/>
    <w:rsid w:val="001E7FDB"/>
    <w:rsid w:val="001F1EAF"/>
    <w:rsid w:val="00213C84"/>
    <w:rsid w:val="0022210D"/>
    <w:rsid w:val="00233469"/>
    <w:rsid w:val="00236365"/>
    <w:rsid w:val="002435AF"/>
    <w:rsid w:val="0025297A"/>
    <w:rsid w:val="002724EC"/>
    <w:rsid w:val="00275D68"/>
    <w:rsid w:val="002851CB"/>
    <w:rsid w:val="00287ABC"/>
    <w:rsid w:val="002A589F"/>
    <w:rsid w:val="002B2F66"/>
    <w:rsid w:val="002B3079"/>
    <w:rsid w:val="002B60EB"/>
    <w:rsid w:val="002D4DF6"/>
    <w:rsid w:val="002E702B"/>
    <w:rsid w:val="0032666D"/>
    <w:rsid w:val="0034601E"/>
    <w:rsid w:val="003B6FEB"/>
    <w:rsid w:val="003C36B6"/>
    <w:rsid w:val="003D0D85"/>
    <w:rsid w:val="003E39FF"/>
    <w:rsid w:val="00403A03"/>
    <w:rsid w:val="00403A6E"/>
    <w:rsid w:val="00423ECC"/>
    <w:rsid w:val="00452790"/>
    <w:rsid w:val="00452B84"/>
    <w:rsid w:val="00474E21"/>
    <w:rsid w:val="00475B39"/>
    <w:rsid w:val="00480B3B"/>
    <w:rsid w:val="004A2500"/>
    <w:rsid w:val="004A2C93"/>
    <w:rsid w:val="004C3F5B"/>
    <w:rsid w:val="004C4E04"/>
    <w:rsid w:val="0050401A"/>
    <w:rsid w:val="005303AB"/>
    <w:rsid w:val="00544643"/>
    <w:rsid w:val="00562EE0"/>
    <w:rsid w:val="005659FD"/>
    <w:rsid w:val="00576E76"/>
    <w:rsid w:val="00580907"/>
    <w:rsid w:val="00583622"/>
    <w:rsid w:val="005839DD"/>
    <w:rsid w:val="0061395F"/>
    <w:rsid w:val="00621FE5"/>
    <w:rsid w:val="006C60F3"/>
    <w:rsid w:val="0070461F"/>
    <w:rsid w:val="00741783"/>
    <w:rsid w:val="00766304"/>
    <w:rsid w:val="00793C35"/>
    <w:rsid w:val="007A2927"/>
    <w:rsid w:val="007E26F9"/>
    <w:rsid w:val="007E7532"/>
    <w:rsid w:val="008263B0"/>
    <w:rsid w:val="00863D75"/>
    <w:rsid w:val="00876D5A"/>
    <w:rsid w:val="008869CA"/>
    <w:rsid w:val="00887023"/>
    <w:rsid w:val="0089460B"/>
    <w:rsid w:val="008E40EF"/>
    <w:rsid w:val="00911A17"/>
    <w:rsid w:val="0092122A"/>
    <w:rsid w:val="00946BDE"/>
    <w:rsid w:val="00975FB6"/>
    <w:rsid w:val="00987190"/>
    <w:rsid w:val="009954D9"/>
    <w:rsid w:val="009A1506"/>
    <w:rsid w:val="009C59FB"/>
    <w:rsid w:val="00A36FDE"/>
    <w:rsid w:val="00A41B4A"/>
    <w:rsid w:val="00A929FE"/>
    <w:rsid w:val="00AC5890"/>
    <w:rsid w:val="00AD19F6"/>
    <w:rsid w:val="00AD1CC7"/>
    <w:rsid w:val="00B16B16"/>
    <w:rsid w:val="00B26FA6"/>
    <w:rsid w:val="00B7077C"/>
    <w:rsid w:val="00B81AFE"/>
    <w:rsid w:val="00B94605"/>
    <w:rsid w:val="00BA1C21"/>
    <w:rsid w:val="00BA3247"/>
    <w:rsid w:val="00BA43D9"/>
    <w:rsid w:val="00BB7795"/>
    <w:rsid w:val="00BD3278"/>
    <w:rsid w:val="00BF643D"/>
    <w:rsid w:val="00C56C66"/>
    <w:rsid w:val="00C572EC"/>
    <w:rsid w:val="00C80DD7"/>
    <w:rsid w:val="00C8227C"/>
    <w:rsid w:val="00CA6DDE"/>
    <w:rsid w:val="00CC6AFF"/>
    <w:rsid w:val="00CF39B4"/>
    <w:rsid w:val="00D54E5C"/>
    <w:rsid w:val="00D61414"/>
    <w:rsid w:val="00D87D9A"/>
    <w:rsid w:val="00D9009D"/>
    <w:rsid w:val="00DD2793"/>
    <w:rsid w:val="00E16BBC"/>
    <w:rsid w:val="00E43337"/>
    <w:rsid w:val="00E60736"/>
    <w:rsid w:val="00E609C0"/>
    <w:rsid w:val="00E628E1"/>
    <w:rsid w:val="00E76A4B"/>
    <w:rsid w:val="00E86AC0"/>
    <w:rsid w:val="00EA2183"/>
    <w:rsid w:val="00EA2D14"/>
    <w:rsid w:val="00F30FD7"/>
    <w:rsid w:val="00F54FC3"/>
    <w:rsid w:val="00F61730"/>
    <w:rsid w:val="00F62639"/>
    <w:rsid w:val="00FA02C3"/>
    <w:rsid w:val="0B6B70EF"/>
    <w:rsid w:val="11FF4517"/>
    <w:rsid w:val="12053601"/>
    <w:rsid w:val="1CA858FA"/>
    <w:rsid w:val="21B924F5"/>
    <w:rsid w:val="2ED24F05"/>
    <w:rsid w:val="3E4F1A98"/>
    <w:rsid w:val="3E8C114D"/>
    <w:rsid w:val="407022E4"/>
    <w:rsid w:val="4B821281"/>
    <w:rsid w:val="4D9E2F3C"/>
    <w:rsid w:val="5A952062"/>
    <w:rsid w:val="5F7617FB"/>
    <w:rsid w:val="62E75520"/>
    <w:rsid w:val="736713FC"/>
    <w:rsid w:val="7AB048BC"/>
    <w:rsid w:val="7FE6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99"/>
    <w:rPr>
      <w:rFonts w:cs="Times New Roman"/>
    </w:rPr>
  </w:style>
  <w:style w:type="character" w:customStyle="1" w:styleId="8">
    <w:name w:val="批注框文本 字符"/>
    <w:link w:val="2"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字符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眉 字符"/>
    <w:link w:val="4"/>
    <w:locked/>
    <w:uiPriority w:val="99"/>
    <w:rPr>
      <w:rFonts w:cs="Times New Roman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171</Words>
  <Characters>979</Characters>
  <Lines>8</Lines>
  <Paragraphs>2</Paragraphs>
  <TotalTime>4</TotalTime>
  <ScaleCrop>false</ScaleCrop>
  <LinksUpToDate>false</LinksUpToDate>
  <CharactersWithSpaces>1148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2021-03-03T01:25:00Z</dcterms:created>
  <dc:creator>Administrator</dc:creator>
  <cp:lastModifiedBy>王建</cp:lastModifiedBy>
  <cp:lastPrinted>2021-03-04T00:15:00Z</cp:lastPrinted>
  <dcterms:modified xsi:type="dcterms:W3CDTF">2021-03-05T08:04:16Z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